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66" w:type="dxa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"/>
        <w:gridCol w:w="1557"/>
        <w:gridCol w:w="1589"/>
        <w:gridCol w:w="5128"/>
        <w:gridCol w:w="1276"/>
        <w:gridCol w:w="1134"/>
        <w:gridCol w:w="1134"/>
        <w:gridCol w:w="1275"/>
        <w:gridCol w:w="1370"/>
      </w:tblGrid>
      <w:tr w:rsidR="00736F56" w:rsidTr="00736F56">
        <w:trPr>
          <w:trHeight w:val="906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НЕ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НЕ</w:t>
            </w:r>
          </w:p>
        </w:tc>
        <w:tc>
          <w:tcPr>
            <w:tcW w:w="5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Полное описание НЕ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филиал поставки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Срок поставки </w:t>
            </w:r>
          </w:p>
          <w:p w:rsidR="00736F56" w:rsidRDefault="00736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поставки</w:t>
            </w:r>
          </w:p>
          <w:p w:rsidR="00736F56" w:rsidRDefault="00736F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  До</w:t>
            </w:r>
          </w:p>
        </w:tc>
      </w:tr>
      <w:tr w:rsidR="00736F56" w:rsidTr="00736F56">
        <w:trPr>
          <w:trHeight w:val="235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 6100.04:00087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Светильник НСП 09-200/IP51-05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Светильник под лампу накаливания подвесной для промышленных и производственных зданий НСП 09-200/IP51-05 200Вт 220В 50Гц цоколь E27 с </w:t>
            </w:r>
            <w:proofErr w:type="spellStart"/>
            <w:r>
              <w:rPr>
                <w:color w:val="000000"/>
                <w:lang w:eastAsia="ru-RU"/>
              </w:rPr>
              <w:t>рифленным</w:t>
            </w:r>
            <w:proofErr w:type="spellEnd"/>
            <w:r>
              <w:rPr>
                <w:color w:val="000000"/>
                <w:lang w:eastAsia="ru-RU"/>
              </w:rPr>
              <w:t xml:space="preserve"> колпаком из оптического закаленного стекла и сеткой степени защиты IP51 климатического исполнения УХЛ2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736F56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SHT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</w:t>
            </w:r>
            <w:r w:rsidR="00736F56">
              <w:rPr>
                <w:color w:val="000000"/>
                <w:lang w:eastAsia="ru-RU"/>
              </w:rPr>
              <w:t>.12.2022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F56" w:rsidRDefault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</w:t>
            </w:r>
            <w:r w:rsidR="00736F56">
              <w:rPr>
                <w:color w:val="000000"/>
                <w:lang w:eastAsia="ru-RU"/>
              </w:rPr>
              <w:t>.12.2022</w:t>
            </w:r>
          </w:p>
        </w:tc>
      </w:tr>
      <w:tr w:rsidR="00060F27" w:rsidTr="00736F56">
        <w:trPr>
          <w:trHeight w:val="235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 6100.04:00485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Светильник Армстронг 40W-4800Lm Стандарт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 w:rsidRPr="00736F56">
              <w:rPr>
                <w:lang w:eastAsia="ru-RU"/>
              </w:rPr>
              <w:t xml:space="preserve">Светильник под лампу накаливания подвесной для промышленных и производственных зданий НСП 09-200/IP51-05 200Вт 220В 50Гц цоколь E27 с </w:t>
            </w:r>
            <w:proofErr w:type="spellStart"/>
            <w:r w:rsidRPr="00736F56">
              <w:rPr>
                <w:lang w:eastAsia="ru-RU"/>
              </w:rPr>
              <w:t>рифленным</w:t>
            </w:r>
            <w:proofErr w:type="spellEnd"/>
            <w:r w:rsidRPr="00736F56">
              <w:rPr>
                <w:lang w:eastAsia="ru-RU"/>
              </w:rPr>
              <w:t xml:space="preserve"> колпаком из оптического закаленного стекла и сеткой степени защиты IP51 климатического исполнения УХЛ2, светильник НСП 09-200-002 оснащен корпусом из стали в форме желудь, окрашен в серый цвет. Стеклянный плафон защищен стальной решеткой. Светильник НСП-200 подвешивается на крюк. Класс: Светильники для промышленного освещения; Страна: Россия; Тип изделия Светильник; Тип лампы LED/КЛЛ/ЛН; Количество ламп 1; Способ монтажа Подвесной; Оптическая часть: Рассеиватель; Материал рассеивателя: Стекло; Материал изделия: Металл, стекло; Материал корпуса светильника: Сталь; Мощность, Вт: 200; Сфера применения: Промышленные помещения; Материал основания светильника: Сталь; Класс защиты: I;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SHT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25.12.2022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25.12.2022</w:t>
            </w:r>
          </w:p>
        </w:tc>
      </w:tr>
      <w:tr w:rsidR="00060F27" w:rsidTr="00736F56">
        <w:trPr>
          <w:trHeight w:val="235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 6100.04:00483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Светильник СС М1-МК-Н-96-274.220.116-4-0-67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Светильник СС М1-МК-Н-96-274.220.116-4-0-67, Вид продукции - Светильник, Марка оборудования светотехнического - СС М1-МК-Н-96-274.220.116-4-0-67, Тип лампы - светодиодный, Способ установки светильника - консольный, Назначение светильника - для промышленных и производственных зданий, Количество ламп светильника - Не требуется, Мощность лампы, Вт - Не требуется, Мощность светильника суммарная, Вт - 96, Тип цоколя - Не требуется, Исполнение по степени защиты - IP67, Исполнение по взрывозащите - Не требуется, Напряжение номинальное, В - 264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SHT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25.12.2022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25.12.2022</w:t>
            </w:r>
          </w:p>
        </w:tc>
      </w:tr>
      <w:tr w:rsidR="00060F27" w:rsidTr="00736F56">
        <w:trPr>
          <w:trHeight w:val="17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 6100.04:00731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Светильник светодиодный Айсберг 30 1250мм Эко 5000К Опал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Светильник светодиодный Айсберг 30 1250мм Эко 5000К Опал, Описание - цветовая температура - 5000К, тип рассеивателя - Опал, световой поток - 3900 лм, мощность светильника 27 Вт, напряжение питания 100-277 В, IP65, кривая силы света "Д", рабочая температура окружающей среды -40°/+50°С</w:t>
            </w:r>
            <w:r w:rsidRPr="00736F56">
              <w:rPr>
                <w:lang w:eastAsia="ru-RU"/>
              </w:rPr>
              <w:t>,</w:t>
            </w:r>
            <w:r w:rsidRPr="00736F56">
              <w:t xml:space="preserve"> </w:t>
            </w:r>
            <w:r w:rsidRPr="00736F56">
              <w:rPr>
                <w:lang w:eastAsia="ru-RU"/>
              </w:rPr>
              <w:t>Лёгкий светильник с высокой эффективностью (до 158 лм/Вт); Частота напряжения электропитания, Гц 50; Тип питания  AC; Коэффициент пульсации (</w:t>
            </w:r>
            <w:proofErr w:type="spellStart"/>
            <w:r w:rsidRPr="00736F56">
              <w:rPr>
                <w:lang w:eastAsia="ru-RU"/>
              </w:rPr>
              <w:t>Кп</w:t>
            </w:r>
            <w:proofErr w:type="spellEnd"/>
            <w:r w:rsidRPr="00736F56">
              <w:rPr>
                <w:lang w:eastAsia="ru-RU"/>
              </w:rPr>
              <w:t xml:space="preserve">), не более, % опал; Вид климатического исполнения УХЛ2;  Крепление накладной; Материал рассеивателя УФ-стабилизированный полистирол; Материал корпуса ABS-пластик; Класс защиты от поражения электрическим током  I; Световая отдача Лм/Вт 144; Индекс цветопередачи CRI 70; Производитель светодиодов </w:t>
            </w:r>
            <w:proofErr w:type="spellStart"/>
            <w:r w:rsidRPr="00736F56">
              <w:rPr>
                <w:lang w:eastAsia="ru-RU"/>
              </w:rPr>
              <w:t>Epistar</w:t>
            </w:r>
            <w:proofErr w:type="spellEnd"/>
            <w:r w:rsidRPr="00736F56">
              <w:rPr>
                <w:lang w:eastAsia="ru-RU"/>
              </w:rPr>
              <w:t>; Срок службы светодиодов, не менее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SHT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25.12.2022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25.12.2022</w:t>
            </w:r>
          </w:p>
        </w:tc>
      </w:tr>
      <w:tr w:rsidR="00060F27" w:rsidTr="00736F56">
        <w:trPr>
          <w:trHeight w:val="109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 6100.04:00486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Светильник </w:t>
            </w:r>
            <w:proofErr w:type="spellStart"/>
            <w:r>
              <w:rPr>
                <w:color w:val="000000"/>
                <w:lang w:eastAsia="ru-RU"/>
              </w:rPr>
              <w:t>Aрмстронг</w:t>
            </w:r>
            <w:proofErr w:type="spellEnd"/>
            <w:r>
              <w:rPr>
                <w:color w:val="000000"/>
                <w:lang w:eastAsia="ru-RU"/>
              </w:rPr>
              <w:t xml:space="preserve"> 72W-8600Lm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Офисный светодиодный потолочный светильник сдвоенный </w:t>
            </w:r>
            <w:proofErr w:type="spellStart"/>
            <w:r>
              <w:rPr>
                <w:color w:val="000000"/>
                <w:lang w:eastAsia="ru-RU"/>
              </w:rPr>
              <w:t>Aрмстронг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736F56">
              <w:rPr>
                <w:lang w:eastAsia="ru-RU"/>
              </w:rPr>
              <w:t xml:space="preserve">72W-8600Lm 1190х595мм, - Армстронг 72W-8600Lm Стандарт, Тип лампы - светодиодный, Способ установки светильника - встраиваемый, Назначение светильника - для общественных зданий, Количество ламп светильника - Не требуется, Мощность лампы, Вт - </w:t>
            </w:r>
            <w:r w:rsidRPr="00736F56">
              <w:rPr>
                <w:lang w:eastAsia="ru-RU"/>
              </w:rPr>
              <w:lastRenderedPageBreak/>
              <w:t>Не требуется, Мощность светильника суммарная, Вт - 72, Тип цоколя - Не требуется, Исполнение по степени защиты - IP40, Исполнение по взрыв защите - Не требуется, Напряжение номинальное, В – 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SHT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25.12.2022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25.12.2022</w:t>
            </w:r>
          </w:p>
        </w:tc>
      </w:tr>
      <w:tr w:rsidR="00060F27" w:rsidTr="00736F56">
        <w:trPr>
          <w:trHeight w:val="235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 6100.04:00484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Светильник СС М1-МК-Н-64-224.220.116-4-0-67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Светильник СС М1-МК-Н-64-224.220.116-4-0-67, Вид продукции - Светильник, Марка оборудования светотехнического - СС М1-МК-Н-64-224.220.116-4-0-67, Тип лампы - светодиодный, Способ установки светильника - консольный, Назначение светильника - для промышленных и производственных зданий, Количество ламп светильника - Не требуется, Мощность лампы, Вт - Не требуется, Мощность светильника суммарная, Вт - 64, Тип цоколя - Не требуется, Исполнение по степени защиты - IP67, Исполнение по взрывозащите - Не требуется, Напряжение номинальное, В - 264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SHT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25.12.2022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25.12.2022</w:t>
            </w:r>
          </w:p>
        </w:tc>
      </w:tr>
      <w:tr w:rsidR="00060F27" w:rsidTr="00060F27">
        <w:trPr>
          <w:trHeight w:val="1330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 6100.04:00739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Светильник светодиодный INDUSTRY.3-085-136</w:t>
            </w:r>
          </w:p>
        </w:tc>
        <w:tc>
          <w:tcPr>
            <w:tcW w:w="51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Светильник светодиодный INDUSTRY.3-085-136, Описание - Светодиодный, напряжение питания 220В потребляемая мощность 80ВТ световой поток 11600-12400лм</w:t>
            </w:r>
            <w:r>
              <w:t xml:space="preserve"> </w:t>
            </w:r>
            <w:r w:rsidRPr="00736F56">
              <w:rPr>
                <w:lang w:eastAsia="ru-RU"/>
              </w:rPr>
              <w:t xml:space="preserve">мощностью 80 Вт; Диапазон рабочих температур -45...+50; Класс защиты IP: IP67; Климатическое исполнение: XЛ1; Тип крепления BR лира на стену или потолок с поперечным поворотным узлом крепления; Источник света: Светодиоды (LED); </w:t>
            </w:r>
            <w:proofErr w:type="spellStart"/>
            <w:r w:rsidRPr="00736F56">
              <w:rPr>
                <w:lang w:eastAsia="ru-RU"/>
              </w:rPr>
              <w:t>Hoминaльнoe</w:t>
            </w:r>
            <w:proofErr w:type="spellEnd"/>
            <w:r w:rsidRPr="00736F56">
              <w:rPr>
                <w:lang w:eastAsia="ru-RU"/>
              </w:rPr>
              <w:t xml:space="preserve"> напряжение: 176-276 B; </w:t>
            </w:r>
            <w:proofErr w:type="spellStart"/>
            <w:r w:rsidRPr="00736F56">
              <w:rPr>
                <w:lang w:eastAsia="ru-RU"/>
              </w:rPr>
              <w:t>Hoминaльнaя</w:t>
            </w:r>
            <w:proofErr w:type="spellEnd"/>
            <w:r w:rsidRPr="00736F56">
              <w:rPr>
                <w:lang w:eastAsia="ru-RU"/>
              </w:rPr>
              <w:t xml:space="preserve"> частота: 50 Гц; Класс защиты </w:t>
            </w:r>
            <w:proofErr w:type="spellStart"/>
            <w:r w:rsidRPr="00736F56">
              <w:rPr>
                <w:lang w:eastAsia="ru-RU"/>
              </w:rPr>
              <w:t>пo</w:t>
            </w:r>
            <w:proofErr w:type="spellEnd"/>
            <w:r w:rsidRPr="00736F56">
              <w:rPr>
                <w:lang w:eastAsia="ru-RU"/>
              </w:rPr>
              <w:t xml:space="preserve"> току: I; Индекс цветопередачи: 70-90 </w:t>
            </w:r>
            <w:proofErr w:type="spellStart"/>
            <w:r w:rsidRPr="00736F56">
              <w:rPr>
                <w:lang w:eastAsia="ru-RU"/>
              </w:rPr>
              <w:t>Ra</w:t>
            </w:r>
            <w:proofErr w:type="spellEnd"/>
            <w:r w:rsidRPr="00736F56">
              <w:rPr>
                <w:lang w:eastAsia="ru-RU"/>
              </w:rPr>
              <w:t>; Цветовая температура: З000-6000 K; Световой поток: 8750-11600 лм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SHT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25.12.2022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25.12.2022</w:t>
            </w:r>
          </w:p>
        </w:tc>
      </w:tr>
      <w:tr w:rsidR="00060F27" w:rsidTr="00060F27">
        <w:trPr>
          <w:trHeight w:val="1330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 6100.04:00701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Светильник AVRORA-32/</w:t>
            </w:r>
            <w:proofErr w:type="spellStart"/>
            <w:r>
              <w:rPr>
                <w:color w:val="000000"/>
                <w:lang w:eastAsia="ru-RU"/>
              </w:rPr>
              <w:t>opal-sand</w:t>
            </w:r>
            <w:proofErr w:type="spellEnd"/>
          </w:p>
        </w:tc>
        <w:tc>
          <w:tcPr>
            <w:tcW w:w="51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Светильник AVRORA-32/</w:t>
            </w:r>
            <w:proofErr w:type="spellStart"/>
            <w:r>
              <w:rPr>
                <w:color w:val="000000"/>
                <w:lang w:eastAsia="ru-RU"/>
              </w:rPr>
              <w:t>opal-sand</w:t>
            </w:r>
            <w:proofErr w:type="spellEnd"/>
            <w:r>
              <w:rPr>
                <w:color w:val="000000"/>
                <w:lang w:eastAsia="ru-RU"/>
              </w:rPr>
              <w:t>, Вид продукции - Светильник, Марка оборудования светотехнического - AVRORA-32/</w:t>
            </w:r>
            <w:proofErr w:type="spellStart"/>
            <w:r>
              <w:rPr>
                <w:color w:val="000000"/>
                <w:lang w:eastAsia="ru-RU"/>
              </w:rPr>
              <w:t>opal-sand</w:t>
            </w:r>
            <w:proofErr w:type="spellEnd"/>
            <w:r>
              <w:rPr>
                <w:color w:val="000000"/>
                <w:lang w:eastAsia="ru-RU"/>
              </w:rPr>
              <w:t xml:space="preserve">, Тип лампы - светодиодный, Способ установки светильника - универсальный, Назначение светильника - для общественных зданий, Количество ламп светильника - Не требуется, </w:t>
            </w:r>
            <w:r>
              <w:rPr>
                <w:color w:val="000000"/>
                <w:lang w:eastAsia="ru-RU"/>
              </w:rPr>
              <w:lastRenderedPageBreak/>
              <w:t>Мощность лампы, Вт - Не требуется, Мощность светильника суммарная, Вт - 32, Тип цоколя - Не требуется, Исполнение по степени защиты - IP20, Исполнение по взрывозащите - Не требуется, Напряжение номинальное, В - 220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SHT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  <w:r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01</w:t>
            </w:r>
            <w:r>
              <w:rPr>
                <w:color w:val="000000"/>
                <w:lang w:eastAsia="ru-RU"/>
              </w:rPr>
              <w:t>.202</w:t>
            </w: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01.01.2023</w:t>
            </w:r>
          </w:p>
        </w:tc>
      </w:tr>
      <w:tr w:rsidR="00060F27" w:rsidTr="00060F27">
        <w:trPr>
          <w:trHeight w:val="1330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 6100.04:00495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Светильник V1-I0-70210-03000-6503665</w:t>
            </w:r>
          </w:p>
        </w:tc>
        <w:tc>
          <w:tcPr>
            <w:tcW w:w="51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Светильник V1-I0-70210-03000-6503665, Вид продукции - Светильник, Марка оборудования светотехнического - V1-I0-70210-03000-6503665, Тип лампы - светодиодный, Способ установки светильника - подвесной, Назначение светильника - для промышленных и производственных зданий, Количество ламп светильника - Не требуется, Мощность лампы, Вт - Не требуется, Мощность светильника суммарная, Вт - 36, Тип цоколя - Не требуется, Исполнение по степени защиты - IP65, Исполнение по взрывозащите - Не требуется, Напряжение номинальное, В - 264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SHT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  <w:r>
              <w:rPr>
                <w:color w:val="000000"/>
                <w:lang w:eastAsia="ru-RU"/>
              </w:rPr>
              <w:t>4</w:t>
            </w:r>
            <w:r>
              <w:rPr>
                <w:color w:val="000000"/>
                <w:lang w:eastAsia="ru-RU"/>
              </w:rPr>
              <w:t>.12.2022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04.12.2022</w:t>
            </w:r>
          </w:p>
        </w:tc>
        <w:bookmarkStart w:id="0" w:name="_GoBack"/>
        <w:bookmarkEnd w:id="0"/>
      </w:tr>
      <w:tr w:rsidR="00060F27" w:rsidTr="00736F56">
        <w:trPr>
          <w:trHeight w:val="133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 6100.04:00565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Прожектор светодиодный NFL-M-50-4K-PRL-LED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Прожектор светодиодный NFL-M-50-4K-PRL-LED, Вид продукции - Прожектор, Тип прожектора - светодиодный, Марка прибора светового - NFL-M-50-4K-PRL-LED, Мощность, Вт - 50, Напряжение номинальное, В - 265, Исполнение по степени защиты - IP65, Исполнение по взрывозащите - Не требуется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SHT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04.12.2022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F27" w:rsidRDefault="00060F27" w:rsidP="00060F2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04.12.2022</w:t>
            </w:r>
          </w:p>
        </w:tc>
      </w:tr>
    </w:tbl>
    <w:p w:rsidR="00B02DA1" w:rsidRDefault="00B02DA1"/>
    <w:sectPr w:rsidR="00B02DA1" w:rsidSect="00736F5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F56"/>
    <w:rsid w:val="00060F27"/>
    <w:rsid w:val="00736F56"/>
    <w:rsid w:val="00B0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3CCB9"/>
  <w15:chartTrackingRefBased/>
  <w15:docId w15:val="{3CE7E9B2-E74B-40CD-8014-B3DBA4694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6F56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6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Unipro</Company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Михайловна</dc:creator>
  <cp:keywords/>
  <dc:description/>
  <cp:lastModifiedBy>Богданова Елена Михайловна</cp:lastModifiedBy>
  <cp:revision>2</cp:revision>
  <dcterms:created xsi:type="dcterms:W3CDTF">2022-09-13T14:28:00Z</dcterms:created>
  <dcterms:modified xsi:type="dcterms:W3CDTF">2022-09-16T13:43:00Z</dcterms:modified>
</cp:coreProperties>
</file>